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C4E1C" w14:textId="052FEFA6" w:rsidR="00211475" w:rsidRDefault="006059C9" w:rsidP="00E1545C">
      <w:pPr>
        <w:spacing w:line="360" w:lineRule="auto"/>
        <w:jc w:val="center"/>
        <w:rPr>
          <w:rFonts w:ascii="Times New Roman" w:hAnsi="Times New Roman"/>
          <w:sz w:val="28"/>
          <w:szCs w:val="28"/>
        </w:rPr>
      </w:pPr>
      <w:r>
        <w:rPr>
          <w:rFonts w:ascii="Times New Roman" w:eastAsia="Calibri" w:hAnsi="Times New Roman" w:cs="Times New Roman"/>
          <w:sz w:val="28"/>
          <w:szCs w:val="28"/>
          <w:lang w:val="en-US"/>
        </w:rPr>
        <w:br/>
      </w:r>
    </w:p>
    <w:p w14:paraId="3B9D7950" w14:textId="77777777" w:rsidR="00211475" w:rsidRDefault="00211475" w:rsidP="00211475">
      <w:pPr>
        <w:spacing w:after="0" w:line="200" w:lineRule="exact"/>
        <w:rPr>
          <w:rFonts w:ascii="Times" w:hAnsi="Times"/>
          <w:sz w:val="20"/>
          <w:szCs w:val="20"/>
        </w:rPr>
      </w:pPr>
    </w:p>
    <w:p w14:paraId="4F4A76CB" w14:textId="77777777" w:rsidR="00842C52" w:rsidRPr="00842C52" w:rsidRDefault="00842C52" w:rsidP="00842C52"/>
    <w:p w14:paraId="3CEE0D70" w14:textId="0C6651FC" w:rsidR="007C740D" w:rsidRPr="00842C52" w:rsidRDefault="00211475" w:rsidP="007C740D">
      <w:pPr>
        <w:pStyle w:val="Heading1"/>
        <w:spacing w:after="120"/>
        <w:jc w:val="center"/>
        <w:rPr>
          <w:sz w:val="28"/>
          <w:szCs w:val="28"/>
          <w:u w:val="single"/>
        </w:rPr>
      </w:pPr>
      <w:r w:rsidRPr="00842C52">
        <w:rPr>
          <w:sz w:val="28"/>
          <w:szCs w:val="28"/>
          <w:u w:val="single"/>
        </w:rPr>
        <w:t>Terms and Conditions of Business</w:t>
      </w:r>
    </w:p>
    <w:p w14:paraId="4641D2AD" w14:textId="0FA259C1" w:rsidR="00211475" w:rsidRPr="00842C52" w:rsidRDefault="00211475" w:rsidP="007C740D">
      <w:pPr>
        <w:spacing w:after="120"/>
        <w:rPr>
          <w:rFonts w:ascii="Times New Roman" w:hAnsi="Times New Roman"/>
          <w:sz w:val="20"/>
          <w:szCs w:val="20"/>
        </w:rPr>
      </w:pPr>
      <w:r w:rsidRPr="00842C52">
        <w:rPr>
          <w:rFonts w:ascii="Times New Roman" w:hAnsi="Times New Roman"/>
          <w:sz w:val="20"/>
          <w:szCs w:val="20"/>
        </w:rPr>
        <w:t xml:space="preserve">Our constant aim is to provide your family with a Funeral Service that is second to none, and that meets or exceeds your expectations of us. </w:t>
      </w:r>
      <w:r w:rsidR="007C740D" w:rsidRPr="00842C52">
        <w:rPr>
          <w:rFonts w:ascii="Times New Roman" w:hAnsi="Times New Roman"/>
          <w:sz w:val="20"/>
          <w:szCs w:val="20"/>
        </w:rPr>
        <w:t>All</w:t>
      </w:r>
      <w:r w:rsidRPr="00842C52">
        <w:rPr>
          <w:rFonts w:ascii="Times New Roman" w:hAnsi="Times New Roman"/>
          <w:sz w:val="20"/>
          <w:szCs w:val="20"/>
        </w:rPr>
        <w:t xml:space="preserve"> our staff are dedicated, trained and caring to ensure that we always put our clients’ needs and requirements first in everything that we do.</w:t>
      </w:r>
    </w:p>
    <w:p w14:paraId="28C38856" w14:textId="5382360D" w:rsidR="00211475" w:rsidRPr="00842C52" w:rsidRDefault="00211475" w:rsidP="00211475">
      <w:pPr>
        <w:spacing w:after="0"/>
        <w:rPr>
          <w:rFonts w:ascii="Times New Roman" w:hAnsi="Times New Roman"/>
          <w:sz w:val="20"/>
          <w:szCs w:val="20"/>
        </w:rPr>
      </w:pPr>
      <w:r w:rsidRPr="00842C52">
        <w:rPr>
          <w:rFonts w:ascii="Times New Roman" w:hAnsi="Times New Roman"/>
          <w:sz w:val="20"/>
          <w:szCs w:val="20"/>
        </w:rPr>
        <w:t xml:space="preserve">We request that the family member or other authorised person who is instructing us, signs a letter confirming that you wish us to act for you, and accepts responsibility for the settlement of our account. We will provide a detailed estimate of the funeral costs and the necessary disbursements, as soon as possible after taking your instructions.  (Disbursements are the fees that we pay on your behalf, before the funeral) Our company policy is to request 50% payment of the estimate we have provided, 48 hours prior to the funeral taking </w:t>
      </w:r>
      <w:proofErr w:type="gramStart"/>
      <w:r w:rsidRPr="00842C52">
        <w:rPr>
          <w:rFonts w:ascii="Times New Roman" w:hAnsi="Times New Roman"/>
          <w:sz w:val="20"/>
          <w:szCs w:val="20"/>
        </w:rPr>
        <w:t>place</w:t>
      </w:r>
      <w:proofErr w:type="gramEnd"/>
      <w:r w:rsidRPr="00842C52">
        <w:rPr>
          <w:rFonts w:ascii="Times New Roman" w:hAnsi="Times New Roman"/>
          <w:sz w:val="20"/>
          <w:szCs w:val="20"/>
        </w:rPr>
        <w:t xml:space="preserve"> for all funeral duties. These monies cover the disbursements that are also payable in advance. If payment is not met within the requested time, we reserve the right to postpone all funeral duties and activities. </w:t>
      </w:r>
    </w:p>
    <w:p w14:paraId="705214BF" w14:textId="4D673656" w:rsidR="00211475" w:rsidRPr="00842C52" w:rsidRDefault="00211475" w:rsidP="00211475">
      <w:pPr>
        <w:spacing w:after="0"/>
        <w:rPr>
          <w:rFonts w:ascii="Times New Roman" w:hAnsi="Times New Roman"/>
          <w:sz w:val="20"/>
          <w:szCs w:val="20"/>
        </w:rPr>
      </w:pPr>
      <w:r w:rsidRPr="00842C52">
        <w:rPr>
          <w:rFonts w:ascii="Times New Roman" w:hAnsi="Times New Roman"/>
          <w:sz w:val="20"/>
          <w:szCs w:val="20"/>
        </w:rPr>
        <w:t>If our direct cremation</w:t>
      </w:r>
      <w:r w:rsidR="00842C52" w:rsidRPr="00842C52">
        <w:rPr>
          <w:rFonts w:ascii="Times New Roman" w:hAnsi="Times New Roman"/>
          <w:sz w:val="20"/>
          <w:szCs w:val="20"/>
        </w:rPr>
        <w:t xml:space="preserve">, </w:t>
      </w:r>
      <w:r w:rsidRPr="00842C52">
        <w:rPr>
          <w:rFonts w:ascii="Times New Roman" w:hAnsi="Times New Roman"/>
          <w:sz w:val="20"/>
          <w:szCs w:val="20"/>
        </w:rPr>
        <w:t xml:space="preserve">simple funeral </w:t>
      </w:r>
      <w:r w:rsidR="00842C52" w:rsidRPr="00842C52">
        <w:rPr>
          <w:rFonts w:ascii="Times New Roman" w:hAnsi="Times New Roman"/>
          <w:sz w:val="20"/>
          <w:szCs w:val="20"/>
        </w:rPr>
        <w:t>or repatriation services are</w:t>
      </w:r>
      <w:r w:rsidRPr="00842C52">
        <w:rPr>
          <w:rFonts w:ascii="Times New Roman" w:hAnsi="Times New Roman"/>
          <w:sz w:val="20"/>
          <w:szCs w:val="20"/>
        </w:rPr>
        <w:t xml:space="preserve"> requested, the account must be paid in full, prior to the funeral taking place.</w:t>
      </w:r>
    </w:p>
    <w:p w14:paraId="17F2C47F" w14:textId="77777777" w:rsidR="00211475" w:rsidRPr="00842C52" w:rsidRDefault="00211475" w:rsidP="00211475">
      <w:pPr>
        <w:spacing w:after="0"/>
        <w:rPr>
          <w:rFonts w:ascii="Times New Roman" w:hAnsi="Times New Roman"/>
          <w:sz w:val="20"/>
          <w:szCs w:val="20"/>
        </w:rPr>
      </w:pPr>
    </w:p>
    <w:p w14:paraId="5768FF32" w14:textId="183B3AA6" w:rsidR="00211475" w:rsidRPr="00842C52" w:rsidRDefault="00211475" w:rsidP="00211475">
      <w:pPr>
        <w:rPr>
          <w:rFonts w:ascii="Times New Roman" w:hAnsi="Times New Roman"/>
          <w:sz w:val="20"/>
          <w:szCs w:val="20"/>
        </w:rPr>
      </w:pPr>
      <w:r w:rsidRPr="00842C52">
        <w:rPr>
          <w:rFonts w:ascii="Times New Roman" w:hAnsi="Times New Roman"/>
          <w:sz w:val="20"/>
          <w:szCs w:val="20"/>
        </w:rPr>
        <w:t xml:space="preserve">There may be additional services provided or extra items requested, and there may also be some costs that were not known when the estimate was prepared.  </w:t>
      </w:r>
      <w:r w:rsidR="00E1545C" w:rsidRPr="00842C52">
        <w:rPr>
          <w:rFonts w:ascii="Times New Roman" w:hAnsi="Times New Roman"/>
          <w:sz w:val="20"/>
          <w:szCs w:val="20"/>
        </w:rPr>
        <w:t>All</w:t>
      </w:r>
      <w:r w:rsidRPr="00842C52">
        <w:rPr>
          <w:rFonts w:ascii="Times New Roman" w:hAnsi="Times New Roman"/>
          <w:sz w:val="20"/>
          <w:szCs w:val="20"/>
        </w:rPr>
        <w:t xml:space="preserve"> the costs, (together with disbursements that have been paid) will all be detailed on the funeral invoice which you will receive by post about a week after the funeral service.</w:t>
      </w:r>
      <w:r w:rsidR="00842C52" w:rsidRPr="00842C52">
        <w:rPr>
          <w:rFonts w:ascii="Times New Roman" w:hAnsi="Times New Roman"/>
          <w:sz w:val="20"/>
          <w:szCs w:val="20"/>
        </w:rPr>
        <w:t xml:space="preserve"> We reserve the right to invoice you for third party </w:t>
      </w:r>
      <w:r w:rsidR="00842C52">
        <w:rPr>
          <w:rFonts w:ascii="Times New Roman" w:hAnsi="Times New Roman"/>
          <w:sz w:val="20"/>
          <w:szCs w:val="20"/>
        </w:rPr>
        <w:t>fees</w:t>
      </w:r>
      <w:r w:rsidR="00842C52" w:rsidRPr="00842C52">
        <w:rPr>
          <w:rFonts w:ascii="Times New Roman" w:hAnsi="Times New Roman"/>
          <w:sz w:val="20"/>
          <w:szCs w:val="20"/>
        </w:rPr>
        <w:t xml:space="preserve"> up to </w:t>
      </w:r>
      <w:r w:rsidR="00842C52">
        <w:rPr>
          <w:rFonts w:ascii="Times New Roman" w:hAnsi="Times New Roman"/>
          <w:sz w:val="20"/>
          <w:szCs w:val="20"/>
        </w:rPr>
        <w:t xml:space="preserve">ten </w:t>
      </w:r>
      <w:r w:rsidR="00842C52" w:rsidRPr="00842C52">
        <w:rPr>
          <w:rFonts w:ascii="Times New Roman" w:hAnsi="Times New Roman"/>
          <w:sz w:val="20"/>
          <w:szCs w:val="20"/>
        </w:rPr>
        <w:t xml:space="preserve">weeks from the date of the funeral. </w:t>
      </w:r>
    </w:p>
    <w:p w14:paraId="0ED4BBEC" w14:textId="6B110150" w:rsidR="00211475" w:rsidRPr="00842C52" w:rsidRDefault="00211475" w:rsidP="00211475">
      <w:pPr>
        <w:rPr>
          <w:rFonts w:ascii="Times New Roman" w:hAnsi="Times New Roman"/>
          <w:sz w:val="20"/>
          <w:szCs w:val="20"/>
        </w:rPr>
      </w:pPr>
      <w:r w:rsidRPr="00842C52">
        <w:rPr>
          <w:rFonts w:ascii="Times New Roman" w:hAnsi="Times New Roman"/>
          <w:sz w:val="20"/>
          <w:szCs w:val="20"/>
        </w:rPr>
        <w:t>We ask that our invoice be settled in full, no later than fourteen days after the funeral.  The date by which payment is due will be shown on the invoice.  We accept payment by cheque, credit / debit card</w:t>
      </w:r>
      <w:r w:rsidR="00B16099" w:rsidRPr="00842C52">
        <w:rPr>
          <w:rFonts w:ascii="Times New Roman" w:hAnsi="Times New Roman"/>
          <w:sz w:val="20"/>
          <w:szCs w:val="20"/>
        </w:rPr>
        <w:t>, bank transfer</w:t>
      </w:r>
      <w:r w:rsidRPr="00842C52">
        <w:rPr>
          <w:rFonts w:ascii="Times New Roman" w:hAnsi="Times New Roman"/>
          <w:sz w:val="20"/>
          <w:szCs w:val="20"/>
        </w:rPr>
        <w:t xml:space="preserve"> and by cash.  If we are providing a repatriation service, we request payment in full, before the deceased leaves the country.</w:t>
      </w:r>
      <w:r w:rsidR="007C740D" w:rsidRPr="00842C52">
        <w:rPr>
          <w:rFonts w:ascii="Times New Roman" w:hAnsi="Times New Roman"/>
          <w:sz w:val="20"/>
          <w:szCs w:val="20"/>
        </w:rPr>
        <w:t xml:space="preserve"> </w:t>
      </w:r>
      <w:r w:rsidRPr="00842C52">
        <w:rPr>
          <w:rFonts w:ascii="Times New Roman" w:hAnsi="Times New Roman"/>
          <w:sz w:val="20"/>
          <w:szCs w:val="20"/>
        </w:rPr>
        <w:t xml:space="preserve">If a bank, pension fund or solicitor is going to be handling the account on your behalf and paying us directly, please inform us prior to the funeral taking place.  We will then submit our outstanding invoice directly to them and will send a copy to you. We do reserve the right to add an accruing interest charge of </w:t>
      </w:r>
      <w:r w:rsidR="00787456">
        <w:rPr>
          <w:rFonts w:ascii="Times New Roman" w:hAnsi="Times New Roman"/>
          <w:sz w:val="20"/>
          <w:szCs w:val="20"/>
        </w:rPr>
        <w:t>4</w:t>
      </w:r>
      <w:r w:rsidRPr="00842C52">
        <w:rPr>
          <w:rFonts w:ascii="Times New Roman" w:hAnsi="Times New Roman"/>
          <w:sz w:val="20"/>
          <w:szCs w:val="20"/>
        </w:rPr>
        <w:t>% per month to all invoices that are not settled by the due date.</w:t>
      </w:r>
    </w:p>
    <w:p w14:paraId="3BB65C9F" w14:textId="5B68C6C2" w:rsidR="007C740D" w:rsidRDefault="007C740D" w:rsidP="00E640E0">
      <w:pPr>
        <w:rPr>
          <w:rFonts w:ascii="Times New Roman" w:eastAsia="Times New Roman" w:hAnsi="Times New Roman" w:cs="Times New Roman"/>
          <w:sz w:val="20"/>
          <w:szCs w:val="20"/>
        </w:rPr>
      </w:pPr>
      <w:r w:rsidRPr="00842C52">
        <w:rPr>
          <w:rFonts w:ascii="Times New Roman" w:hAnsi="Times New Roman" w:cs="Times New Roman"/>
          <w:b/>
          <w:bCs/>
          <w:sz w:val="20"/>
          <w:szCs w:val="20"/>
        </w:rPr>
        <w:t>GDPR</w:t>
      </w:r>
      <w:r w:rsidRPr="00842C52">
        <w:rPr>
          <w:rFonts w:ascii="Times New Roman" w:hAnsi="Times New Roman" w:cs="Times New Roman"/>
          <w:sz w:val="20"/>
          <w:szCs w:val="20"/>
        </w:rPr>
        <w:t xml:space="preserve"> </w:t>
      </w:r>
      <w:r w:rsidR="00E640E0" w:rsidRPr="00842C52">
        <w:rPr>
          <w:rFonts w:ascii="Times New Roman" w:hAnsi="Times New Roman" w:cs="Times New Roman"/>
          <w:sz w:val="20"/>
          <w:szCs w:val="20"/>
        </w:rPr>
        <w:t>–</w:t>
      </w:r>
      <w:r w:rsidRPr="00842C52">
        <w:rPr>
          <w:rFonts w:ascii="Times New Roman" w:hAnsi="Times New Roman" w:cs="Times New Roman"/>
          <w:sz w:val="20"/>
          <w:szCs w:val="20"/>
        </w:rPr>
        <w:t xml:space="preserve"> </w:t>
      </w:r>
      <w:r w:rsidRPr="00842C52">
        <w:rPr>
          <w:rFonts w:ascii="Times New Roman" w:eastAsia="Times New Roman" w:hAnsi="Times New Roman" w:cs="Times New Roman"/>
          <w:sz w:val="20"/>
          <w:szCs w:val="20"/>
        </w:rPr>
        <w:t>C</w:t>
      </w:r>
      <w:r w:rsidR="00E640E0" w:rsidRPr="00842C52">
        <w:rPr>
          <w:rFonts w:ascii="Times New Roman" w:eastAsia="Times New Roman" w:hAnsi="Times New Roman" w:cs="Times New Roman"/>
          <w:sz w:val="20"/>
          <w:szCs w:val="20"/>
        </w:rPr>
        <w:t>.</w:t>
      </w:r>
      <w:r w:rsidRPr="00842C52">
        <w:rPr>
          <w:rFonts w:ascii="Times New Roman" w:eastAsia="Times New Roman" w:hAnsi="Times New Roman" w:cs="Times New Roman"/>
          <w:sz w:val="20"/>
          <w:szCs w:val="20"/>
        </w:rPr>
        <w:t>S</w:t>
      </w:r>
      <w:r w:rsidR="00E640E0" w:rsidRPr="00842C52">
        <w:rPr>
          <w:rFonts w:ascii="Times New Roman" w:eastAsia="Times New Roman" w:hAnsi="Times New Roman" w:cs="Times New Roman"/>
          <w:sz w:val="20"/>
          <w:szCs w:val="20"/>
        </w:rPr>
        <w:t xml:space="preserve">. </w:t>
      </w:r>
      <w:r w:rsidRPr="00842C52">
        <w:rPr>
          <w:rFonts w:ascii="Times New Roman" w:eastAsia="Times New Roman" w:hAnsi="Times New Roman" w:cs="Times New Roman"/>
          <w:sz w:val="20"/>
          <w:szCs w:val="20"/>
        </w:rPr>
        <w:t xml:space="preserve">Boswell will treat your personal information with care and confidentiality in line with GDPR laws. However, we will need to pass such </w:t>
      </w:r>
      <w:r w:rsidR="00E640E0" w:rsidRPr="00842C52">
        <w:rPr>
          <w:rFonts w:ascii="Times New Roman" w:eastAsia="Times New Roman" w:hAnsi="Times New Roman" w:cs="Times New Roman"/>
          <w:sz w:val="20"/>
          <w:szCs w:val="20"/>
        </w:rPr>
        <w:t>information</w:t>
      </w:r>
      <w:r w:rsidRPr="00842C52">
        <w:rPr>
          <w:rFonts w:ascii="Times New Roman" w:eastAsia="Times New Roman" w:hAnsi="Times New Roman" w:cs="Times New Roman"/>
          <w:sz w:val="20"/>
          <w:szCs w:val="20"/>
        </w:rPr>
        <w:t xml:space="preserve"> to third parties who are being requested to perform services for clients and who may contact you directly. These include Ministers, Celebrants, Crematoria and Cemeteries, your chosen charity(</w:t>
      </w:r>
      <w:proofErr w:type="spellStart"/>
      <w:r w:rsidRPr="00842C52">
        <w:rPr>
          <w:rFonts w:ascii="Times New Roman" w:eastAsia="Times New Roman" w:hAnsi="Times New Roman" w:cs="Times New Roman"/>
          <w:sz w:val="20"/>
          <w:szCs w:val="20"/>
        </w:rPr>
        <w:t>ies</w:t>
      </w:r>
      <w:proofErr w:type="spellEnd"/>
      <w:r w:rsidRPr="00842C52">
        <w:rPr>
          <w:rFonts w:ascii="Times New Roman" w:eastAsia="Times New Roman" w:hAnsi="Times New Roman" w:cs="Times New Roman"/>
          <w:sz w:val="20"/>
          <w:szCs w:val="20"/>
        </w:rPr>
        <w:t>) for donations, stone masonry, Bereavement Services and Pre-Paid Funeral Planning. By signing our Terms and Conditions you are giving permission for us to share your personal information with the above parties.</w:t>
      </w:r>
    </w:p>
    <w:p w14:paraId="5D9DDFEF" w14:textId="151DA34C" w:rsidR="00842C52" w:rsidRDefault="00842C52" w:rsidP="00E640E0">
      <w:pPr>
        <w:rPr>
          <w:rFonts w:ascii="Times New Roman" w:eastAsia="Times New Roman" w:hAnsi="Times New Roman" w:cs="Times New Roman"/>
          <w:sz w:val="20"/>
          <w:szCs w:val="20"/>
        </w:rPr>
      </w:pPr>
      <w:r w:rsidRPr="00842C52">
        <w:rPr>
          <w:rFonts w:ascii="Times New Roman" w:eastAsia="Times New Roman" w:hAnsi="Times New Roman" w:cs="Times New Roman"/>
          <w:b/>
          <w:bCs/>
          <w:sz w:val="20"/>
          <w:szCs w:val="20"/>
        </w:rPr>
        <w:t>Jewellery</w:t>
      </w:r>
      <w:r>
        <w:rPr>
          <w:rFonts w:ascii="Times New Roman" w:eastAsia="Times New Roman" w:hAnsi="Times New Roman" w:cs="Times New Roman"/>
          <w:sz w:val="20"/>
          <w:szCs w:val="20"/>
        </w:rPr>
        <w:t xml:space="preserve"> – Our company policy is </w:t>
      </w:r>
      <w:r w:rsidR="00E1545C">
        <w:rPr>
          <w:rFonts w:ascii="Times New Roman" w:eastAsia="Times New Roman" w:hAnsi="Times New Roman" w:cs="Times New Roman"/>
          <w:sz w:val="20"/>
          <w:szCs w:val="20"/>
        </w:rPr>
        <w:t xml:space="preserve">to </w:t>
      </w:r>
      <w:r>
        <w:rPr>
          <w:rFonts w:ascii="Times New Roman" w:eastAsia="Times New Roman" w:hAnsi="Times New Roman" w:cs="Times New Roman"/>
          <w:sz w:val="20"/>
          <w:szCs w:val="20"/>
        </w:rPr>
        <w:t xml:space="preserve">remove all Jewellery prior to Cremation unless specifically instructed </w:t>
      </w:r>
      <w:r w:rsidR="00E1545C">
        <w:rPr>
          <w:rFonts w:ascii="Times New Roman" w:eastAsia="Times New Roman" w:hAnsi="Times New Roman" w:cs="Times New Roman"/>
          <w:sz w:val="20"/>
          <w:szCs w:val="20"/>
        </w:rPr>
        <w:t>by you</w:t>
      </w:r>
      <w:r>
        <w:rPr>
          <w:rFonts w:ascii="Times New Roman" w:eastAsia="Times New Roman" w:hAnsi="Times New Roman" w:cs="Times New Roman"/>
          <w:sz w:val="20"/>
          <w:szCs w:val="20"/>
        </w:rPr>
        <w:t xml:space="preserve"> “the client” to remain. </w:t>
      </w:r>
    </w:p>
    <w:p w14:paraId="6C3F67F9" w14:textId="4BC613C1" w:rsidR="00842C52" w:rsidRPr="00842C52" w:rsidRDefault="00842C52" w:rsidP="00E640E0">
      <w:pPr>
        <w:rPr>
          <w:rFonts w:ascii="Times New Roman" w:eastAsia="Times New Roman" w:hAnsi="Times New Roman" w:cs="Times New Roman"/>
          <w:sz w:val="20"/>
          <w:szCs w:val="20"/>
        </w:rPr>
      </w:pPr>
      <w:r w:rsidRPr="00842C52">
        <w:rPr>
          <w:rFonts w:ascii="Times New Roman" w:eastAsia="Times New Roman" w:hAnsi="Times New Roman" w:cs="Times New Roman"/>
          <w:b/>
          <w:bCs/>
          <w:sz w:val="20"/>
          <w:szCs w:val="20"/>
        </w:rPr>
        <w:t>Embalming</w:t>
      </w:r>
      <w:r>
        <w:rPr>
          <w:rFonts w:ascii="Times New Roman" w:eastAsia="Times New Roman" w:hAnsi="Times New Roman" w:cs="Times New Roman"/>
          <w:b/>
          <w:bCs/>
          <w:sz w:val="20"/>
          <w:szCs w:val="20"/>
        </w:rPr>
        <w:t xml:space="preserve"> – </w:t>
      </w:r>
      <w:r>
        <w:rPr>
          <w:rFonts w:ascii="Times New Roman" w:eastAsia="Times New Roman" w:hAnsi="Times New Roman" w:cs="Times New Roman"/>
          <w:sz w:val="20"/>
          <w:szCs w:val="20"/>
        </w:rPr>
        <w:t xml:space="preserve">If you have chosen for your loved one to have full hygiene treatment/embalming. Upon signing these terms of </w:t>
      </w:r>
      <w:r w:rsidR="00E1545C">
        <w:rPr>
          <w:rFonts w:ascii="Times New Roman" w:eastAsia="Times New Roman" w:hAnsi="Times New Roman" w:cs="Times New Roman"/>
          <w:sz w:val="20"/>
          <w:szCs w:val="20"/>
        </w:rPr>
        <w:t>conditions,</w:t>
      </w:r>
      <w:r>
        <w:rPr>
          <w:rFonts w:ascii="Times New Roman" w:eastAsia="Times New Roman" w:hAnsi="Times New Roman" w:cs="Times New Roman"/>
          <w:sz w:val="20"/>
          <w:szCs w:val="20"/>
        </w:rPr>
        <w:t xml:space="preserve"> you agree that you are satisfied this procedure has been explained to you by a member of our team </w:t>
      </w:r>
    </w:p>
    <w:p w14:paraId="319088C7" w14:textId="1435B35C" w:rsidR="006059C9" w:rsidRPr="00842C52" w:rsidRDefault="00211475" w:rsidP="00E640E0">
      <w:pPr>
        <w:rPr>
          <w:rFonts w:ascii="Times New Roman" w:hAnsi="Times New Roman" w:cs="Times New Roman"/>
          <w:sz w:val="20"/>
          <w:szCs w:val="20"/>
        </w:rPr>
      </w:pPr>
      <w:r w:rsidRPr="00842C52">
        <w:rPr>
          <w:rFonts w:ascii="Times New Roman" w:hAnsi="Times New Roman" w:cs="Times New Roman"/>
          <w:sz w:val="20"/>
          <w:szCs w:val="20"/>
        </w:rPr>
        <w:t>If you require any further information on any aspect of the above, please do ask at any time.</w:t>
      </w:r>
    </w:p>
    <w:sectPr w:rsidR="006059C9" w:rsidRPr="00842C52">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7D5F0" w14:textId="77777777" w:rsidR="00FC5BD2" w:rsidRDefault="00FC5BD2" w:rsidP="008306C9">
      <w:pPr>
        <w:spacing w:after="0" w:line="240" w:lineRule="auto"/>
      </w:pPr>
      <w:r>
        <w:separator/>
      </w:r>
    </w:p>
  </w:endnote>
  <w:endnote w:type="continuationSeparator" w:id="0">
    <w:p w14:paraId="2F2800F9" w14:textId="77777777" w:rsidR="00FC5BD2" w:rsidRDefault="00FC5BD2" w:rsidP="00830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74427" w14:textId="77777777" w:rsidR="00582D6B" w:rsidRDefault="00582D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31E9E" w14:textId="77777777" w:rsidR="00BB08B3" w:rsidRPr="00BB08B3" w:rsidRDefault="00BB08B3" w:rsidP="00BB08B3">
    <w:pPr>
      <w:pStyle w:val="Footer"/>
      <w:jc w:val="center"/>
      <w:rPr>
        <w:rFonts w:ascii="Times New Roman" w:hAnsi="Times New Roman" w:cs="Times New Roman"/>
        <w:sz w:val="18"/>
        <w:szCs w:val="18"/>
      </w:rPr>
    </w:pPr>
    <w:r w:rsidRPr="00BB08B3">
      <w:rPr>
        <w:rFonts w:ascii="Times New Roman" w:hAnsi="Times New Roman" w:cs="Times New Roman"/>
        <w:sz w:val="18"/>
        <w:szCs w:val="18"/>
      </w:rPr>
      <w:t>C. S. Boswell Independent Funeral Services is the trading name of Carl Boswell Ltd. Registration No: 08883089.</w:t>
    </w:r>
  </w:p>
  <w:p w14:paraId="1A6A7F00" w14:textId="432D862E" w:rsidR="00BB08B3" w:rsidRPr="00BB08B3" w:rsidRDefault="00BB08B3" w:rsidP="00BB08B3">
    <w:pPr>
      <w:pStyle w:val="Footer"/>
      <w:jc w:val="center"/>
      <w:rPr>
        <w:rFonts w:ascii="Times New Roman" w:hAnsi="Times New Roman" w:cs="Times New Roman"/>
        <w:sz w:val="18"/>
        <w:szCs w:val="18"/>
      </w:rPr>
    </w:pPr>
    <w:r w:rsidRPr="00BB08B3">
      <w:rPr>
        <w:rFonts w:ascii="Times New Roman" w:hAnsi="Times New Roman" w:cs="Times New Roman"/>
        <w:noProof/>
        <w:sz w:val="18"/>
        <w:szCs w:val="18"/>
      </w:rPr>
      <w:drawing>
        <wp:anchor distT="0" distB="0" distL="114300" distR="114300" simplePos="0" relativeHeight="251667968" behindDoc="1" locked="0" layoutInCell="1" allowOverlap="1" wp14:anchorId="78709DE7" wp14:editId="7CAF522F">
          <wp:simplePos x="0" y="0"/>
          <wp:positionH relativeFrom="column">
            <wp:posOffset>5743575</wp:posOffset>
          </wp:positionH>
          <wp:positionV relativeFrom="paragraph">
            <wp:posOffset>476885</wp:posOffset>
          </wp:positionV>
          <wp:extent cx="694690" cy="627380"/>
          <wp:effectExtent l="0" t="0" r="0" b="1270"/>
          <wp:wrapNone/>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IFGeneralWeb.png"/>
                  <pic:cNvPicPr/>
                </pic:nvPicPr>
                <pic:blipFill>
                  <a:blip r:embed="rId1"/>
                  <a:stretch>
                    <a:fillRect/>
                  </a:stretch>
                </pic:blipFill>
                <pic:spPr>
                  <a:xfrm>
                    <a:off x="0" y="0"/>
                    <a:ext cx="694690" cy="627380"/>
                  </a:xfrm>
                  <a:prstGeom prst="rect">
                    <a:avLst/>
                  </a:prstGeom>
                </pic:spPr>
              </pic:pic>
            </a:graphicData>
          </a:graphic>
          <wp14:sizeRelH relativeFrom="margin">
            <wp14:pctWidth>0</wp14:pctWidth>
          </wp14:sizeRelH>
          <wp14:sizeRelV relativeFrom="margin">
            <wp14:pctHeight>0</wp14:pctHeight>
          </wp14:sizeRelV>
        </wp:anchor>
      </w:drawing>
    </w:r>
    <w:r w:rsidRPr="00BB08B3">
      <w:rPr>
        <w:rFonts w:ascii="Times New Roman" w:hAnsi="Times New Roman" w:cs="Times New Roman"/>
        <w:noProof/>
        <w:sz w:val="18"/>
        <w:szCs w:val="18"/>
      </w:rPr>
      <w:drawing>
        <wp:anchor distT="0" distB="0" distL="114300" distR="114300" simplePos="0" relativeHeight="251666944" behindDoc="1" locked="0" layoutInCell="1" allowOverlap="1" wp14:anchorId="2A0DD5C8" wp14:editId="5EC63DCB">
          <wp:simplePos x="0" y="0"/>
          <wp:positionH relativeFrom="column">
            <wp:posOffset>-714637</wp:posOffset>
          </wp:positionH>
          <wp:positionV relativeFrom="paragraph">
            <wp:posOffset>475046</wp:posOffset>
          </wp:positionV>
          <wp:extent cx="695325" cy="695325"/>
          <wp:effectExtent l="0" t="0" r="9525" b="9525"/>
          <wp:wrapNone/>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nafd1.jpg"/>
                  <pic:cNvPicPr/>
                </pic:nvPicPr>
                <pic:blipFill>
                  <a:blip r:embed="rId2"/>
                  <a:stretch>
                    <a:fillRect/>
                  </a:stretch>
                </pic:blipFill>
                <pic:spPr>
                  <a:xfrm>
                    <a:off x="0" y="0"/>
                    <a:ext cx="695325" cy="69532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BB08B3" w:rsidRPr="00BB08B3" w14:paraId="5C0518A3" w14:textId="77777777" w:rsidTr="009914E4">
      <w:tc>
        <w:tcPr>
          <w:tcW w:w="3005" w:type="dxa"/>
        </w:tcPr>
        <w:p w14:paraId="0296D030" w14:textId="33591754" w:rsidR="00BB08B3" w:rsidRPr="00BB08B3" w:rsidRDefault="00BB08B3" w:rsidP="00BB08B3">
          <w:pPr>
            <w:pStyle w:val="Footer"/>
            <w:jc w:val="center"/>
            <w:rPr>
              <w:rFonts w:eastAsiaTheme="minorHAnsi"/>
              <w:sz w:val="18"/>
              <w:szCs w:val="18"/>
              <w:lang w:eastAsia="en-US"/>
            </w:rPr>
          </w:pPr>
          <w:r w:rsidRPr="00BB08B3">
            <w:rPr>
              <w:rFonts w:eastAsiaTheme="minorHAnsi"/>
              <w:sz w:val="18"/>
              <w:szCs w:val="18"/>
              <w:lang w:eastAsia="en-US"/>
            </w:rPr>
            <w:t>7 Bicester Road, Kidlington,</w:t>
          </w:r>
        </w:p>
        <w:p w14:paraId="6EBD62DA" w14:textId="77777777" w:rsidR="00BB08B3" w:rsidRPr="00BB08B3" w:rsidRDefault="00BB08B3" w:rsidP="00BB08B3">
          <w:pPr>
            <w:pStyle w:val="Footer"/>
            <w:jc w:val="center"/>
            <w:rPr>
              <w:rFonts w:eastAsiaTheme="minorHAnsi"/>
              <w:sz w:val="18"/>
              <w:szCs w:val="18"/>
              <w:lang w:eastAsia="en-US"/>
            </w:rPr>
          </w:pPr>
          <w:r w:rsidRPr="00BB08B3">
            <w:rPr>
              <w:rFonts w:eastAsiaTheme="minorHAnsi"/>
              <w:sz w:val="18"/>
              <w:szCs w:val="18"/>
              <w:lang w:eastAsia="en-US"/>
            </w:rPr>
            <w:t>Oxford, OX5 2LA</w:t>
          </w:r>
        </w:p>
        <w:p w14:paraId="728645D9" w14:textId="7BE0BB04" w:rsidR="00BB08B3" w:rsidRPr="00BB08B3" w:rsidRDefault="00BB08B3" w:rsidP="00BB08B3">
          <w:pPr>
            <w:pStyle w:val="Footer"/>
            <w:jc w:val="center"/>
            <w:rPr>
              <w:rFonts w:eastAsiaTheme="minorHAnsi"/>
              <w:sz w:val="18"/>
              <w:szCs w:val="18"/>
              <w:lang w:eastAsia="en-US"/>
            </w:rPr>
          </w:pPr>
          <w:r w:rsidRPr="00BB08B3">
            <w:rPr>
              <w:rFonts w:eastAsiaTheme="minorHAnsi"/>
              <w:sz w:val="18"/>
              <w:szCs w:val="18"/>
              <w:lang w:eastAsia="en-US"/>
            </w:rPr>
            <w:t>Tel: 01865-373712</w:t>
          </w:r>
        </w:p>
      </w:tc>
      <w:tc>
        <w:tcPr>
          <w:tcW w:w="3005" w:type="dxa"/>
        </w:tcPr>
        <w:p w14:paraId="243281F5" w14:textId="77777777" w:rsidR="00BB08B3" w:rsidRPr="00BB08B3" w:rsidRDefault="00BB08B3" w:rsidP="00BB08B3">
          <w:pPr>
            <w:pStyle w:val="Footer"/>
            <w:jc w:val="center"/>
            <w:rPr>
              <w:rFonts w:eastAsiaTheme="minorHAnsi"/>
              <w:sz w:val="18"/>
              <w:szCs w:val="18"/>
              <w:lang w:eastAsia="en-US"/>
            </w:rPr>
          </w:pPr>
          <w:r w:rsidRPr="00BB08B3">
            <w:rPr>
              <w:rFonts w:eastAsiaTheme="minorHAnsi"/>
              <w:sz w:val="18"/>
              <w:szCs w:val="18"/>
              <w:lang w:eastAsia="en-US"/>
            </w:rPr>
            <w:t>364 Banbury Road, Summertown</w:t>
          </w:r>
        </w:p>
        <w:p w14:paraId="40B04BAD" w14:textId="77777777" w:rsidR="00BB08B3" w:rsidRPr="00BB08B3" w:rsidRDefault="00BB08B3" w:rsidP="00BB08B3">
          <w:pPr>
            <w:pStyle w:val="Footer"/>
            <w:jc w:val="center"/>
            <w:rPr>
              <w:rFonts w:eastAsiaTheme="minorHAnsi"/>
              <w:sz w:val="18"/>
              <w:szCs w:val="18"/>
              <w:lang w:eastAsia="en-US"/>
            </w:rPr>
          </w:pPr>
          <w:r w:rsidRPr="00BB08B3">
            <w:rPr>
              <w:rFonts w:eastAsiaTheme="minorHAnsi"/>
              <w:sz w:val="18"/>
              <w:szCs w:val="18"/>
              <w:lang w:eastAsia="en-US"/>
            </w:rPr>
            <w:t>Oxford, OX2 7PP</w:t>
          </w:r>
        </w:p>
        <w:p w14:paraId="4654041D" w14:textId="77777777" w:rsidR="00BB08B3" w:rsidRPr="00BB08B3" w:rsidRDefault="00BB08B3" w:rsidP="00BB08B3">
          <w:pPr>
            <w:pStyle w:val="Footer"/>
            <w:jc w:val="center"/>
            <w:rPr>
              <w:rFonts w:eastAsiaTheme="minorHAnsi"/>
              <w:sz w:val="18"/>
              <w:szCs w:val="18"/>
              <w:lang w:eastAsia="en-US"/>
            </w:rPr>
          </w:pPr>
          <w:r w:rsidRPr="00BB08B3">
            <w:rPr>
              <w:rFonts w:eastAsiaTheme="minorHAnsi"/>
              <w:sz w:val="18"/>
              <w:szCs w:val="18"/>
              <w:lang w:eastAsia="en-US"/>
            </w:rPr>
            <w:t>Tel: 01865-553737</w:t>
          </w:r>
        </w:p>
      </w:tc>
      <w:tc>
        <w:tcPr>
          <w:tcW w:w="3006" w:type="dxa"/>
        </w:tcPr>
        <w:p w14:paraId="202EA554" w14:textId="77777777" w:rsidR="00BB08B3" w:rsidRPr="00BB08B3" w:rsidRDefault="00BB08B3" w:rsidP="00BB08B3">
          <w:pPr>
            <w:pStyle w:val="Footer"/>
            <w:jc w:val="center"/>
            <w:rPr>
              <w:rFonts w:eastAsiaTheme="minorHAnsi"/>
              <w:sz w:val="18"/>
              <w:szCs w:val="18"/>
              <w:lang w:eastAsia="en-US"/>
            </w:rPr>
          </w:pPr>
          <w:r w:rsidRPr="00BB08B3">
            <w:rPr>
              <w:rFonts w:eastAsiaTheme="minorHAnsi"/>
              <w:sz w:val="18"/>
              <w:szCs w:val="18"/>
              <w:lang w:eastAsia="en-US"/>
            </w:rPr>
            <w:t>58 Bucknell Road, Bicester</w:t>
          </w:r>
        </w:p>
        <w:p w14:paraId="3889445C" w14:textId="77777777" w:rsidR="00BB08B3" w:rsidRPr="00BB08B3" w:rsidRDefault="00BB08B3" w:rsidP="00BB08B3">
          <w:pPr>
            <w:pStyle w:val="Footer"/>
            <w:jc w:val="center"/>
            <w:rPr>
              <w:rFonts w:eastAsiaTheme="minorHAnsi"/>
              <w:sz w:val="18"/>
              <w:szCs w:val="18"/>
              <w:lang w:eastAsia="en-US"/>
            </w:rPr>
          </w:pPr>
          <w:r w:rsidRPr="00BB08B3">
            <w:rPr>
              <w:rFonts w:eastAsiaTheme="minorHAnsi"/>
              <w:sz w:val="18"/>
              <w:szCs w:val="18"/>
              <w:lang w:eastAsia="en-US"/>
            </w:rPr>
            <w:t>Oxfordshire, OX26 2DW</w:t>
          </w:r>
        </w:p>
        <w:p w14:paraId="051043C9" w14:textId="0E07242E" w:rsidR="00BB08B3" w:rsidRPr="00BB08B3" w:rsidRDefault="00BB08B3" w:rsidP="00BB08B3">
          <w:pPr>
            <w:pStyle w:val="Footer"/>
            <w:jc w:val="center"/>
            <w:rPr>
              <w:rFonts w:eastAsiaTheme="minorHAnsi"/>
              <w:sz w:val="18"/>
              <w:szCs w:val="18"/>
              <w:lang w:eastAsia="en-US"/>
            </w:rPr>
          </w:pPr>
          <w:r w:rsidRPr="00BB08B3">
            <w:rPr>
              <w:rFonts w:eastAsiaTheme="minorHAnsi"/>
              <w:sz w:val="18"/>
              <w:szCs w:val="18"/>
              <w:lang w:eastAsia="en-US"/>
            </w:rPr>
            <w:t>Tel: 0186</w:t>
          </w:r>
          <w:r w:rsidR="00582D6B">
            <w:rPr>
              <w:rFonts w:eastAsiaTheme="minorHAnsi"/>
              <w:sz w:val="18"/>
              <w:szCs w:val="18"/>
              <w:lang w:eastAsia="en-US"/>
            </w:rPr>
            <w:t>9</w:t>
          </w:r>
          <w:r w:rsidRPr="00BB08B3">
            <w:rPr>
              <w:rFonts w:eastAsiaTheme="minorHAnsi"/>
              <w:sz w:val="18"/>
              <w:szCs w:val="18"/>
              <w:lang w:eastAsia="en-US"/>
            </w:rPr>
            <w:t>-221937</w:t>
          </w:r>
        </w:p>
      </w:tc>
    </w:tr>
  </w:tbl>
  <w:p w14:paraId="6A62D330" w14:textId="7EA96250" w:rsidR="00BB08B3" w:rsidRPr="00BB08B3" w:rsidRDefault="00BB08B3" w:rsidP="00BB08B3">
    <w:pPr>
      <w:pStyle w:val="Footer"/>
      <w:jc w:val="center"/>
      <w:rPr>
        <w:rFonts w:ascii="Times New Roman" w:hAnsi="Times New Roman" w:cs="Times New Roman"/>
        <w:sz w:val="18"/>
        <w:szCs w:val="18"/>
      </w:rPr>
    </w:pPr>
  </w:p>
  <w:p w14:paraId="6C4CC575" w14:textId="27653A29" w:rsidR="00BB08B3" w:rsidRPr="00BB08B3" w:rsidRDefault="00BB08B3" w:rsidP="00BB08B3">
    <w:pPr>
      <w:pStyle w:val="Footer"/>
      <w:jc w:val="center"/>
      <w:rPr>
        <w:rFonts w:ascii="Times New Roman" w:hAnsi="Times New Roman" w:cs="Times New Roman"/>
        <w:sz w:val="18"/>
        <w:szCs w:val="18"/>
      </w:rPr>
    </w:pPr>
    <w:r w:rsidRPr="00BB08B3">
      <w:rPr>
        <w:rFonts w:ascii="Times New Roman" w:hAnsi="Times New Roman" w:cs="Times New Roman"/>
        <w:sz w:val="18"/>
        <w:szCs w:val="18"/>
      </w:rPr>
      <w:t xml:space="preserve">Email: </w:t>
    </w:r>
    <w:hyperlink r:id="rId3" w:history="1">
      <w:r w:rsidRPr="00BB08B3">
        <w:rPr>
          <w:rStyle w:val="Hyperlink"/>
          <w:rFonts w:ascii="Times New Roman" w:hAnsi="Times New Roman" w:cs="Times New Roman"/>
          <w:sz w:val="18"/>
          <w:szCs w:val="18"/>
        </w:rPr>
        <w:t>Info@boswellfuneralservices.co.uk</w:t>
      </w:r>
    </w:hyperlink>
  </w:p>
  <w:p w14:paraId="29CA6E17" w14:textId="30976A6C" w:rsidR="006059C9" w:rsidRPr="00BB08B3" w:rsidRDefault="00BB08B3" w:rsidP="00BB08B3">
    <w:pPr>
      <w:pStyle w:val="Footer"/>
      <w:jc w:val="center"/>
      <w:rPr>
        <w:rFonts w:ascii="Times New Roman" w:hAnsi="Times New Roman" w:cs="Times New Roman"/>
        <w:sz w:val="18"/>
        <w:szCs w:val="18"/>
      </w:rPr>
    </w:pPr>
    <w:hyperlink r:id="rId4" w:history="1">
      <w:r w:rsidRPr="00BB08B3">
        <w:rPr>
          <w:rStyle w:val="Hyperlink"/>
          <w:rFonts w:ascii="Times New Roman" w:hAnsi="Times New Roman" w:cs="Times New Roman"/>
          <w:sz w:val="18"/>
          <w:szCs w:val="18"/>
        </w:rPr>
        <w:t>www.boswellfuneralservices.co.uk</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A87B1" w14:textId="77777777" w:rsidR="00582D6B" w:rsidRDefault="00582D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7BDBC" w14:textId="77777777" w:rsidR="00FC5BD2" w:rsidRDefault="00FC5BD2" w:rsidP="008306C9">
      <w:pPr>
        <w:spacing w:after="0" w:line="240" w:lineRule="auto"/>
      </w:pPr>
      <w:r>
        <w:separator/>
      </w:r>
    </w:p>
  </w:footnote>
  <w:footnote w:type="continuationSeparator" w:id="0">
    <w:p w14:paraId="1032538E" w14:textId="77777777" w:rsidR="00FC5BD2" w:rsidRDefault="00FC5BD2" w:rsidP="00830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8F0A5" w14:textId="77777777" w:rsidR="00582D6B" w:rsidRDefault="00582D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71EF6" w14:textId="5379DD1B" w:rsidR="00211475" w:rsidRDefault="00211475">
    <w:pPr>
      <w:pStyle w:val="Header"/>
    </w:pPr>
    <w:r>
      <w:rPr>
        <w:rFonts w:ascii="Times New Roman" w:eastAsia="Calibri" w:hAnsi="Times New Roman" w:cs="Times New Roman"/>
        <w:noProof/>
        <w:sz w:val="28"/>
        <w:szCs w:val="28"/>
        <w:lang w:val="en-US"/>
      </w:rPr>
      <w:drawing>
        <wp:anchor distT="0" distB="0" distL="114300" distR="114300" simplePos="0" relativeHeight="251664896" behindDoc="1" locked="0" layoutInCell="1" allowOverlap="1" wp14:anchorId="0524365F" wp14:editId="174E35E3">
          <wp:simplePos x="0" y="0"/>
          <wp:positionH relativeFrom="column">
            <wp:posOffset>1857375</wp:posOffset>
          </wp:positionH>
          <wp:positionV relativeFrom="paragraph">
            <wp:posOffset>-57785</wp:posOffset>
          </wp:positionV>
          <wp:extent cx="1945005" cy="1342390"/>
          <wp:effectExtent l="0" t="0" r="0" b="0"/>
          <wp:wrapNone/>
          <wp:docPr id="1" name="Picture 1" descr="A drawing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ood.png"/>
                  <pic:cNvPicPr/>
                </pic:nvPicPr>
                <pic:blipFill>
                  <a:blip r:embed="rId1">
                    <a:extLst>
                      <a:ext uri="{28A0092B-C50C-407E-A947-70E740481C1C}">
                        <a14:useLocalDpi xmlns:a14="http://schemas.microsoft.com/office/drawing/2010/main" val="0"/>
                      </a:ext>
                    </a:extLst>
                  </a:blip>
                  <a:stretch>
                    <a:fillRect/>
                  </a:stretch>
                </pic:blipFill>
                <pic:spPr>
                  <a:xfrm>
                    <a:off x="0" y="0"/>
                    <a:ext cx="1945005" cy="134239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17E90" w14:textId="77777777" w:rsidR="00582D6B" w:rsidRDefault="00582D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6C9"/>
    <w:rsid w:val="000667C6"/>
    <w:rsid w:val="001276A0"/>
    <w:rsid w:val="001A6D65"/>
    <w:rsid w:val="001C4455"/>
    <w:rsid w:val="00211475"/>
    <w:rsid w:val="004C2AF2"/>
    <w:rsid w:val="00582D6B"/>
    <w:rsid w:val="006059C9"/>
    <w:rsid w:val="006401E1"/>
    <w:rsid w:val="00685F53"/>
    <w:rsid w:val="006B366C"/>
    <w:rsid w:val="00787456"/>
    <w:rsid w:val="007C740D"/>
    <w:rsid w:val="008306C9"/>
    <w:rsid w:val="00842C52"/>
    <w:rsid w:val="0086351F"/>
    <w:rsid w:val="00A63E94"/>
    <w:rsid w:val="00B16099"/>
    <w:rsid w:val="00B744B3"/>
    <w:rsid w:val="00BB08B3"/>
    <w:rsid w:val="00BD7462"/>
    <w:rsid w:val="00BF2E9A"/>
    <w:rsid w:val="00C93672"/>
    <w:rsid w:val="00CD7B22"/>
    <w:rsid w:val="00E1545C"/>
    <w:rsid w:val="00E640E0"/>
    <w:rsid w:val="00E91086"/>
    <w:rsid w:val="00ED5A88"/>
    <w:rsid w:val="00FC5B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C3B6D"/>
  <w15:docId w15:val="{7FAE67B8-272A-4CED-ACA0-E056A7923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11475"/>
    <w:pPr>
      <w:keepNext/>
      <w:spacing w:after="0" w:line="240" w:lineRule="auto"/>
      <w:outlineLvl w:val="0"/>
    </w:pPr>
    <w:rPr>
      <w:rFonts w:ascii="Times New Roman" w:eastAsia="Times New Roman" w:hAnsi="Times New Roman" w:cs="Times New Roman"/>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06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06C9"/>
  </w:style>
  <w:style w:type="paragraph" w:styleId="Footer">
    <w:name w:val="footer"/>
    <w:basedOn w:val="Normal"/>
    <w:link w:val="FooterChar"/>
    <w:uiPriority w:val="99"/>
    <w:unhideWhenUsed/>
    <w:rsid w:val="008306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06C9"/>
  </w:style>
  <w:style w:type="character" w:styleId="Hyperlink">
    <w:name w:val="Hyperlink"/>
    <w:basedOn w:val="DefaultParagraphFont"/>
    <w:uiPriority w:val="99"/>
    <w:unhideWhenUsed/>
    <w:rsid w:val="006059C9"/>
    <w:rPr>
      <w:color w:val="0000FF" w:themeColor="hyperlink"/>
      <w:u w:val="single"/>
    </w:rPr>
  </w:style>
  <w:style w:type="character" w:customStyle="1" w:styleId="Heading1Char">
    <w:name w:val="Heading 1 Char"/>
    <w:basedOn w:val="DefaultParagraphFont"/>
    <w:link w:val="Heading1"/>
    <w:rsid w:val="00211475"/>
    <w:rPr>
      <w:rFonts w:ascii="Times New Roman" w:eastAsia="Times New Roman" w:hAnsi="Times New Roman" w:cs="Times New Roman"/>
      <w:b/>
      <w:bCs/>
      <w:sz w:val="32"/>
      <w:szCs w:val="24"/>
    </w:rPr>
  </w:style>
  <w:style w:type="table" w:styleId="TableGrid">
    <w:name w:val="Table Grid"/>
    <w:basedOn w:val="TableNormal"/>
    <w:uiPriority w:val="99"/>
    <w:rsid w:val="00BB08B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B08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66867">
      <w:bodyDiv w:val="1"/>
      <w:marLeft w:val="0"/>
      <w:marRight w:val="0"/>
      <w:marTop w:val="0"/>
      <w:marBottom w:val="0"/>
      <w:divBdr>
        <w:top w:val="none" w:sz="0" w:space="0" w:color="auto"/>
        <w:left w:val="none" w:sz="0" w:space="0" w:color="auto"/>
        <w:bottom w:val="none" w:sz="0" w:space="0" w:color="auto"/>
        <w:right w:val="none" w:sz="0" w:space="0" w:color="auto"/>
      </w:divBdr>
    </w:div>
    <w:div w:id="1020199856">
      <w:bodyDiv w:val="1"/>
      <w:marLeft w:val="0"/>
      <w:marRight w:val="0"/>
      <w:marTop w:val="0"/>
      <w:marBottom w:val="0"/>
      <w:divBdr>
        <w:top w:val="none" w:sz="0" w:space="0" w:color="auto"/>
        <w:left w:val="none" w:sz="0" w:space="0" w:color="auto"/>
        <w:bottom w:val="none" w:sz="0" w:space="0" w:color="auto"/>
        <w:right w:val="none" w:sz="0" w:space="0" w:color="auto"/>
      </w:divBdr>
    </w:div>
    <w:div w:id="1676305659">
      <w:bodyDiv w:val="1"/>
      <w:marLeft w:val="0"/>
      <w:marRight w:val="0"/>
      <w:marTop w:val="0"/>
      <w:marBottom w:val="0"/>
      <w:divBdr>
        <w:top w:val="none" w:sz="0" w:space="0" w:color="auto"/>
        <w:left w:val="none" w:sz="0" w:space="0" w:color="auto"/>
        <w:bottom w:val="none" w:sz="0" w:space="0" w:color="auto"/>
        <w:right w:val="none" w:sz="0" w:space="0" w:color="auto"/>
      </w:divBdr>
    </w:div>
    <w:div w:id="175093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mailto:Info@boswellfuneralservices.co.uk" TargetMode="External"/><Relationship Id="rId2" Type="http://schemas.openxmlformats.org/officeDocument/2006/relationships/image" Target="media/image3.jpg"/><Relationship Id="rId1" Type="http://schemas.openxmlformats.org/officeDocument/2006/relationships/image" Target="media/image2.png"/><Relationship Id="rId4" Type="http://schemas.openxmlformats.org/officeDocument/2006/relationships/hyperlink" Target="http://www.boswellfuneralservices.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511</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dc:creator>
  <cp:lastModifiedBy>Boswell Funeral Services</cp:lastModifiedBy>
  <cp:revision>3</cp:revision>
  <dcterms:created xsi:type="dcterms:W3CDTF">2025-11-25T13:46:00Z</dcterms:created>
  <dcterms:modified xsi:type="dcterms:W3CDTF">2025-11-25T15:17:00Z</dcterms:modified>
</cp:coreProperties>
</file>